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D891" w14:textId="77777777" w:rsidR="007219B3" w:rsidRDefault="007219B3">
      <w:pPr>
        <w:spacing w:after="120"/>
        <w:jc w:val="center"/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219B3" w14:paraId="0B99D68D" w14:textId="77777777">
        <w:tc>
          <w:tcPr>
            <w:tcW w:w="9016" w:type="dxa"/>
            <w:shd w:val="clear" w:color="auto" w:fill="auto"/>
            <w:tcMar>
              <w:left w:w="108" w:type="dxa"/>
            </w:tcMar>
          </w:tcPr>
          <w:p w14:paraId="24321BF4" w14:textId="77777777" w:rsidR="007219B3" w:rsidRDefault="00B526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" behindDoc="0" locked="0" layoutInCell="1" allowOverlap="1" wp14:anchorId="543EF145" wp14:editId="0DBAD7FC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635</wp:posOffset>
                  </wp:positionV>
                  <wp:extent cx="882650" cy="610870"/>
                  <wp:effectExtent l="0" t="0" r="0" b="0"/>
                  <wp:wrapTight wrapText="bothSides">
                    <wp:wrapPolygon edited="0">
                      <wp:start x="-80" y="0"/>
                      <wp:lineTo x="-80" y="20713"/>
                      <wp:lineTo x="20957" y="20713"/>
                      <wp:lineTo x="20957" y="0"/>
                      <wp:lineTo x="-80" y="0"/>
                    </wp:wrapPolygon>
                  </wp:wrapTight>
                  <wp:docPr id="1" name="Picture 1" descr="C:\Users\melan_000\AppData\Local\Microsoft\Windows\INetCache\Content.MSO\4CAD85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melan_000\AppData\Local\Microsoft\Windows\INetCache\Content.MSO\4CAD85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671B0F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85E9DC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698DD7" w14:textId="77777777" w:rsidR="007219B3" w:rsidRDefault="007219B3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7340AE" w14:textId="77777777" w:rsidR="007219B3" w:rsidRDefault="00B526A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COVID-19 RISK MANAGEMENT </w:t>
            </w:r>
          </w:p>
          <w:p w14:paraId="6F85294D" w14:textId="77777777" w:rsidR="007219B3" w:rsidRDefault="00B526A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SAFETY MEASURES FOR INDOOR PUBLIC MEETINGS</w:t>
            </w:r>
          </w:p>
          <w:p w14:paraId="628E63DC" w14:textId="77777777" w:rsidR="007219B3" w:rsidRDefault="00B526A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DINTON PARISH COUNCIL MEETING: MON 17 JAN 2022 (DINTON VILLAGE HALL)</w:t>
            </w:r>
          </w:p>
        </w:tc>
      </w:tr>
    </w:tbl>
    <w:p w14:paraId="27C89AB8" w14:textId="77777777" w:rsidR="007219B3" w:rsidRDefault="007219B3">
      <w:pPr>
        <w:spacing w:after="120"/>
        <w:jc w:val="center"/>
      </w:pPr>
    </w:p>
    <w:tbl>
      <w:tblPr>
        <w:tblStyle w:val="TableGrid"/>
        <w:tblpPr w:leftFromText="180" w:rightFromText="180" w:vertAnchor="text" w:tblpY="1"/>
        <w:tblW w:w="949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4"/>
        <w:gridCol w:w="3315"/>
        <w:gridCol w:w="3544"/>
      </w:tblGrid>
      <w:tr w:rsidR="007219B3" w14:paraId="6B3963AF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55E440DC" w14:textId="77777777" w:rsidR="007219B3" w:rsidRDefault="00B52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COVID-19: Key considerations about the way the virus is transmitted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309924B8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Infection exposure occurs in 3 principal ways: Inhalation, Disposition, Touching</w:t>
            </w:r>
          </w:p>
          <w:p w14:paraId="7E2276CA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Virus-laden airborne droplets and aerosols play a profound role</w:t>
            </w:r>
          </w:p>
          <w:p w14:paraId="0B341C52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Every time we speak, and the louder we tal</w:t>
            </w:r>
            <w:r>
              <w:t>k, the more droplets are emitted</w:t>
            </w:r>
          </w:p>
          <w:p w14:paraId="692F2FDB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Droplets can travel up to 6 feet</w:t>
            </w:r>
          </w:p>
          <w:p w14:paraId="524BDBFE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Aerosol particles, formed when droplets rapidly dry, are small enough that they can remain suspended in the air for minutes to hours</w:t>
            </w:r>
          </w:p>
          <w:p w14:paraId="43438DA5" w14:textId="77777777" w:rsidR="007219B3" w:rsidRDefault="00B52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rPr>
                <w:rFonts w:cstheme="minorHAnsi"/>
                <w:color w:val="141414"/>
              </w:rPr>
              <w:t xml:space="preserve">Prolonged exposure (typically more than 15 mins) in </w:t>
            </w:r>
            <w:r>
              <w:rPr>
                <w:rFonts w:cstheme="minorHAnsi"/>
                <w:color w:val="141414"/>
              </w:rPr>
              <w:t>enclosed spaces</w:t>
            </w:r>
          </w:p>
          <w:p w14:paraId="119DBBC6" w14:textId="77777777" w:rsidR="007219B3" w:rsidRDefault="007219B3">
            <w:pPr>
              <w:spacing w:after="0" w:line="240" w:lineRule="auto"/>
            </w:pPr>
          </w:p>
        </w:tc>
      </w:tr>
      <w:tr w:rsidR="007219B3" w14:paraId="41B8C51F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13B218BA" w14:textId="77777777" w:rsidR="007219B3" w:rsidRDefault="00B52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Standing Orders adopted 21 October 2014: key considerations for safety measures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326B5DA1" w14:textId="77777777" w:rsidR="007219B3" w:rsidRDefault="00B52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The meeting duration could be up to 2hrs </w:t>
            </w:r>
          </w:p>
          <w:p w14:paraId="5BF3BCF5" w14:textId="77777777" w:rsidR="007219B3" w:rsidRDefault="00B52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The meeting on 17 Jan is open to the public  </w:t>
            </w:r>
          </w:p>
          <w:p w14:paraId="30A4EA2E" w14:textId="77777777" w:rsidR="007219B3" w:rsidRDefault="00B526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b/>
                <w:bCs/>
              </w:rPr>
            </w:pPr>
            <w:r>
              <w:t>Members of the public may make representations. With the Chair’s perm</w:t>
            </w:r>
            <w:r>
              <w:t>ission, they may speak for up to 3 minutes</w:t>
            </w:r>
          </w:p>
        </w:tc>
      </w:tr>
      <w:tr w:rsidR="007219B3" w14:paraId="0E9D42BA" w14:textId="77777777"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14:paraId="686F0B01" w14:textId="77777777" w:rsidR="007219B3" w:rsidRDefault="007219B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060FEA" w14:textId="77777777" w:rsidR="007219B3" w:rsidRDefault="007219B3">
            <w:pPr>
              <w:pStyle w:val="ListParagraph"/>
              <w:spacing w:after="0" w:line="240" w:lineRule="auto"/>
              <w:ind w:left="227"/>
            </w:pPr>
          </w:p>
        </w:tc>
      </w:tr>
      <w:tr w:rsidR="007219B3" w14:paraId="5001B4D5" w14:textId="77777777">
        <w:tc>
          <w:tcPr>
            <w:tcW w:w="9493" w:type="dxa"/>
            <w:gridSpan w:val="3"/>
            <w:shd w:val="clear" w:color="auto" w:fill="F2F2F2" w:themeFill="background1" w:themeFillShade="F2"/>
            <w:tcMar>
              <w:left w:w="103" w:type="dxa"/>
            </w:tcMar>
          </w:tcPr>
          <w:p w14:paraId="42158E52" w14:textId="77777777" w:rsidR="007219B3" w:rsidRDefault="00B526A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SAFETY MEASURES TO MITIGATE TRANSMISSION</w:t>
            </w:r>
          </w:p>
        </w:tc>
      </w:tr>
      <w:tr w:rsidR="007219B3" w14:paraId="17D9AA79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6C832F6F" w14:textId="77777777" w:rsidR="007219B3" w:rsidRDefault="00B526AC">
            <w:pPr>
              <w:spacing w:after="0" w:line="240" w:lineRule="auto"/>
            </w:pPr>
            <w:r>
              <w:rPr>
                <w:b/>
                <w:bCs/>
              </w:rPr>
              <w:t>Good hygiene, cleaning and handwashing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FBFB047" w14:textId="77777777" w:rsidR="007219B3" w:rsidRDefault="00B526AC">
            <w:pPr>
              <w:spacing w:after="0" w:line="240" w:lineRule="auto"/>
            </w:pPr>
            <w:r>
              <w:t xml:space="preserve">Hand sanitiser placed at entrance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77DA96D7" w14:textId="77777777" w:rsidR="007219B3" w:rsidRDefault="00B526AC">
            <w:pPr>
              <w:spacing w:after="0" w:line="240" w:lineRule="auto"/>
            </w:pPr>
            <w:r>
              <w:t>Sanitize tables and chairs before/after use</w:t>
            </w:r>
          </w:p>
        </w:tc>
      </w:tr>
      <w:tr w:rsidR="007219B3" w14:paraId="49236F71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146D9AE2" w14:textId="77777777" w:rsidR="007219B3" w:rsidRDefault="00B52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 suspected COVID-19 cases</w:t>
            </w:r>
          </w:p>
          <w:p w14:paraId="4BDB890C" w14:textId="77777777" w:rsidR="007219B3" w:rsidRDefault="007219B3">
            <w:pPr>
              <w:spacing w:after="0" w:line="240" w:lineRule="auto"/>
              <w:rPr>
                <w:b/>
                <w:bCs/>
              </w:rPr>
            </w:pPr>
          </w:p>
          <w:p w14:paraId="40256CFF" w14:textId="77777777" w:rsidR="007219B3" w:rsidRDefault="007219B3">
            <w:pPr>
              <w:spacing w:after="0" w:line="240" w:lineRule="auto"/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76D35218" w14:textId="77777777" w:rsidR="007219B3" w:rsidRDefault="00B526AC">
            <w:pPr>
              <w:shd w:val="clear" w:color="auto" w:fill="FFFFFF"/>
              <w:spacing w:after="0" w:line="240" w:lineRule="auto"/>
              <w:outlineLvl w:val="2"/>
            </w:pPr>
            <w:r>
              <w:t xml:space="preserve">Polite </w:t>
            </w:r>
            <w:r>
              <w:t>request for attendees to take a home Rapid Lateral Flow Test before arrival.</w:t>
            </w:r>
          </w:p>
          <w:p w14:paraId="24014C4B" w14:textId="77777777" w:rsidR="007219B3" w:rsidRDefault="007219B3">
            <w:pPr>
              <w:shd w:val="clear" w:color="auto" w:fill="FFFFFF"/>
              <w:spacing w:after="0" w:line="240" w:lineRule="auto"/>
              <w:outlineLvl w:val="2"/>
            </w:pPr>
          </w:p>
          <w:p w14:paraId="60D8B089" w14:textId="77777777" w:rsidR="007219B3" w:rsidRDefault="00B526AC">
            <w:pPr>
              <w:spacing w:after="0" w:line="240" w:lineRule="auto"/>
            </w:pPr>
            <w:r>
              <w:t>If they test positive, they must self-isolate.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73F9690F" w14:textId="77777777" w:rsidR="007219B3" w:rsidRDefault="00B526AC">
            <w:pPr>
              <w:shd w:val="clear" w:color="auto" w:fill="FFFFFF"/>
              <w:spacing w:after="0" w:line="240" w:lineRule="auto"/>
            </w:pPr>
            <w:r>
              <w:t xml:space="preserve">Government Plan B: </w:t>
            </w:r>
          </w:p>
          <w:p w14:paraId="424056DD" w14:textId="77777777" w:rsidR="007219B3" w:rsidRDefault="00B526AC">
            <w:pPr>
              <w:shd w:val="clear" w:color="auto" w:fill="FFFFFF"/>
              <w:spacing w:after="0" w:line="240" w:lineRule="auto"/>
            </w:pPr>
            <w:r>
              <w:t>Face coverings are compulsory for all indoor settings.</w:t>
            </w:r>
          </w:p>
          <w:p w14:paraId="39514436" w14:textId="77777777" w:rsidR="007219B3" w:rsidRDefault="007219B3">
            <w:pPr>
              <w:shd w:val="clear" w:color="auto" w:fill="FFFFFF"/>
              <w:spacing w:after="0" w:line="240" w:lineRule="auto"/>
            </w:pPr>
          </w:p>
          <w:p w14:paraId="7DB2A2FB" w14:textId="77777777" w:rsidR="007219B3" w:rsidRDefault="00B526AC">
            <w:pPr>
              <w:shd w:val="clear" w:color="auto" w:fill="FFFFFF"/>
              <w:spacing w:after="0" w:line="240" w:lineRule="auto"/>
            </w:pPr>
            <w:r>
              <w:t>Face coverings may only be removed when someone has per</w:t>
            </w:r>
            <w:r>
              <w:t>mission to speak.</w:t>
            </w:r>
          </w:p>
        </w:tc>
      </w:tr>
      <w:tr w:rsidR="007219B3" w14:paraId="45E4BE9C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6F77306B" w14:textId="77777777" w:rsidR="007219B3" w:rsidRDefault="00B526AC">
            <w:pPr>
              <w:spacing w:after="0" w:line="240" w:lineRule="auto"/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4A896810" w14:textId="77777777" w:rsidR="007219B3" w:rsidRDefault="00B526AC">
            <w:pPr>
              <w:spacing w:after="0" w:line="240" w:lineRule="auto"/>
            </w:pPr>
            <w:r>
              <w:t>Entry conditions set-out in the Meeting summons (Agenda) published on LPC’s website and Noticeboards 3 clear days before the meeting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46A1CEF" w14:textId="77777777" w:rsidR="007219B3" w:rsidRDefault="00B526AC">
            <w:pPr>
              <w:spacing w:after="0" w:line="240" w:lineRule="auto"/>
            </w:pPr>
            <w:r>
              <w:t xml:space="preserve">Entry conditions set-out in an Email sent in advance to all those who will be attending </w:t>
            </w:r>
          </w:p>
        </w:tc>
      </w:tr>
      <w:tr w:rsidR="007219B3" w14:paraId="3EC7ABD5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737152F1" w14:textId="77777777" w:rsidR="007219B3" w:rsidRDefault="00B52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Engage with local transport authorities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5D87D372" w14:textId="77777777" w:rsidR="007219B3" w:rsidRDefault="00B526AC">
            <w:pPr>
              <w:spacing w:after="0" w:line="240" w:lineRule="auto"/>
            </w:pPr>
            <w:r>
              <w:t>N/A</w:t>
            </w:r>
          </w:p>
        </w:tc>
      </w:tr>
      <w:tr w:rsidR="007219B3" w14:paraId="244C6B09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0D17E80B" w14:textId="77777777" w:rsidR="007219B3" w:rsidRDefault="00B526AC">
            <w:pPr>
              <w:spacing w:after="0" w:line="240" w:lineRule="auto"/>
            </w:pPr>
            <w:r>
              <w:rPr>
                <w:b/>
                <w:bCs/>
              </w:rPr>
              <w:t>Ensure sufficient ventilation</w:t>
            </w: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692DA36B" w14:textId="77777777" w:rsidR="007219B3" w:rsidRDefault="00B526AC">
            <w:pPr>
              <w:spacing w:after="0" w:line="240" w:lineRule="auto"/>
            </w:pPr>
            <w:r>
              <w:t>Open windows and doors 15 mins before the meeting start time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16E32D45" w14:textId="77777777" w:rsidR="007219B3" w:rsidRDefault="00B526AC">
            <w:pPr>
              <w:spacing w:after="0" w:line="240" w:lineRule="auto"/>
            </w:pPr>
            <w:r>
              <w:t>Keep windows and doors open th</w:t>
            </w:r>
            <w:r>
              <w:t>roughout the meeting</w:t>
            </w:r>
          </w:p>
        </w:tc>
      </w:tr>
      <w:tr w:rsidR="007219B3" w14:paraId="12D01998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22B3103D" w14:textId="77777777" w:rsidR="007219B3" w:rsidRDefault="00B526AC">
            <w:pPr>
              <w:spacing w:after="0" w:line="240" w:lineRule="auto"/>
            </w:pPr>
            <w:r>
              <w:rPr>
                <w:b/>
                <w:bCs/>
              </w:rPr>
              <w:t xml:space="preserve">NHS QR code (and contact details if asked) 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4A82B114" w14:textId="77777777" w:rsidR="007219B3" w:rsidRDefault="00B526AC">
            <w:pPr>
              <w:spacing w:after="0" w:line="240" w:lineRule="auto"/>
            </w:pPr>
            <w:r>
              <w:t>NHS QR Code in place at entrance – encourage attendees to check-in</w:t>
            </w:r>
          </w:p>
        </w:tc>
      </w:tr>
      <w:tr w:rsidR="007219B3" w14:paraId="577BC044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5472A114" w14:textId="77777777" w:rsidR="007219B3" w:rsidRDefault="00B526AC">
            <w:pPr>
              <w:spacing w:after="0" w:line="240" w:lineRule="auto"/>
            </w:pPr>
            <w:r>
              <w:rPr>
                <w:b/>
                <w:bCs/>
              </w:rPr>
              <w:t>NHS COVID Pass</w:t>
            </w:r>
          </w:p>
        </w:tc>
        <w:tc>
          <w:tcPr>
            <w:tcW w:w="6859" w:type="dxa"/>
            <w:gridSpan w:val="2"/>
            <w:shd w:val="clear" w:color="auto" w:fill="auto"/>
            <w:tcMar>
              <w:left w:w="103" w:type="dxa"/>
            </w:tcMar>
          </w:tcPr>
          <w:p w14:paraId="4C9A5355" w14:textId="77777777" w:rsidR="007219B3" w:rsidRDefault="00B526AC">
            <w:pPr>
              <w:spacing w:after="0" w:line="240" w:lineRule="auto"/>
            </w:pPr>
            <w:r>
              <w:t xml:space="preserve">Evidence of vaccination status will not be a condition of entry </w:t>
            </w:r>
          </w:p>
        </w:tc>
      </w:tr>
      <w:tr w:rsidR="007219B3" w14:paraId="4A679477" w14:textId="77777777">
        <w:tc>
          <w:tcPr>
            <w:tcW w:w="2634" w:type="dxa"/>
            <w:shd w:val="clear" w:color="auto" w:fill="F2F2F2" w:themeFill="background1" w:themeFillShade="F2"/>
            <w:tcMar>
              <w:left w:w="103" w:type="dxa"/>
            </w:tcMar>
          </w:tcPr>
          <w:p w14:paraId="418BC91E" w14:textId="77777777" w:rsidR="007219B3" w:rsidRDefault="00B526A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Crowd movement strategies</w:t>
            </w:r>
          </w:p>
          <w:p w14:paraId="2AAF6AA0" w14:textId="77777777" w:rsidR="007219B3" w:rsidRDefault="007219B3">
            <w:pPr>
              <w:spacing w:after="0" w:line="240" w:lineRule="auto"/>
            </w:pPr>
          </w:p>
        </w:tc>
        <w:tc>
          <w:tcPr>
            <w:tcW w:w="3315" w:type="dxa"/>
            <w:shd w:val="clear" w:color="auto" w:fill="auto"/>
            <w:tcMar>
              <w:left w:w="103" w:type="dxa"/>
            </w:tcMar>
          </w:tcPr>
          <w:p w14:paraId="269A5717" w14:textId="77777777" w:rsidR="007219B3" w:rsidRDefault="00B526AC">
            <w:pPr>
              <w:spacing w:after="0" w:line="240" w:lineRule="auto"/>
            </w:pPr>
            <w:r>
              <w:t xml:space="preserve">No. of attendees restricted </w:t>
            </w:r>
            <w:proofErr w:type="gramStart"/>
            <w:r>
              <w:t xml:space="preserve">to  </w:t>
            </w:r>
            <w:r>
              <w:rPr>
                <w:b/>
                <w:bCs/>
                <w:color w:val="FF0000"/>
              </w:rPr>
              <w:t>5</w:t>
            </w:r>
            <w:proofErr w:type="gramEnd"/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(to give opportunity for space and limit close contact)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14:paraId="0A0BD477" w14:textId="77777777" w:rsidR="007219B3" w:rsidRDefault="00B526AC">
            <w:pPr>
              <w:spacing w:after="0" w:line="240" w:lineRule="auto"/>
            </w:pPr>
            <w:r>
              <w:t xml:space="preserve">Free movement using phased entry and exit, and by adopting a </w:t>
            </w:r>
            <w:r>
              <w:t>one-way system.</w:t>
            </w:r>
          </w:p>
          <w:p w14:paraId="02E29B2C" w14:textId="77777777" w:rsidR="007219B3" w:rsidRDefault="007219B3">
            <w:pPr>
              <w:spacing w:after="0" w:line="240" w:lineRule="auto"/>
            </w:pPr>
          </w:p>
        </w:tc>
      </w:tr>
    </w:tbl>
    <w:p w14:paraId="02B77CE4" w14:textId="66397D73" w:rsidR="007219B3" w:rsidRDefault="00B526AC">
      <w:r>
        <w:br/>
      </w:r>
    </w:p>
    <w:p w14:paraId="71D0EF54" w14:textId="77777777" w:rsidR="00B526AC" w:rsidRDefault="00B526AC" w:rsidP="00B526AC">
      <w:pPr>
        <w:pStyle w:val="Standard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353BFBA" wp14:editId="4EEF1CA2">
            <wp:simplePos x="0" y="0"/>
            <wp:positionH relativeFrom="column">
              <wp:posOffset>25560</wp:posOffset>
            </wp:positionH>
            <wp:positionV relativeFrom="paragraph">
              <wp:posOffset>156240</wp:posOffset>
            </wp:positionV>
            <wp:extent cx="2228760" cy="1393919"/>
            <wp:effectExtent l="0" t="0" r="90" b="0"/>
            <wp:wrapTight wrapText="bothSides">
              <wp:wrapPolygon edited="0">
                <wp:start x="0" y="0"/>
                <wp:lineTo x="0" y="21256"/>
                <wp:lineTo x="21421" y="21256"/>
                <wp:lineTo x="21421" y="0"/>
                <wp:lineTo x="0" y="0"/>
              </wp:wrapPolygon>
            </wp:wrapTight>
            <wp:docPr id="2" name="Picture 4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760" cy="1393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7A6405" w14:textId="77777777" w:rsidR="00B526AC" w:rsidRDefault="00B526AC" w:rsidP="00B526AC">
      <w:pPr>
        <w:pStyle w:val="Standard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2D5C136C" w14:textId="77777777" w:rsidR="00B526AC" w:rsidRDefault="00B526AC" w:rsidP="00B526AC">
      <w:pPr>
        <w:pStyle w:val="Standard"/>
        <w:jc w:val="center"/>
        <w:rPr>
          <w:rFonts w:ascii="Calibri" w:hAnsi="Calibri" w:cs="Calibri"/>
          <w:b/>
          <w:sz w:val="44"/>
          <w:szCs w:val="44"/>
        </w:rPr>
      </w:pPr>
      <w:bookmarkStart w:id="0" w:name="_Hlk23867411"/>
      <w:bookmarkEnd w:id="0"/>
      <w:r>
        <w:rPr>
          <w:rFonts w:ascii="Calibri" w:hAnsi="Calibri" w:cs="Calibri"/>
          <w:b/>
          <w:sz w:val="44"/>
          <w:szCs w:val="44"/>
        </w:rPr>
        <w:t>Dinton Parish Council</w:t>
      </w:r>
    </w:p>
    <w:p w14:paraId="4061D699" w14:textId="77777777" w:rsidR="00B526AC" w:rsidRDefault="00B526AC" w:rsidP="00B526AC">
      <w:pPr>
        <w:pStyle w:val="Standard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Cllr Gary Rowitt (Chair)</w:t>
      </w:r>
    </w:p>
    <w:p w14:paraId="0472868D" w14:textId="77777777" w:rsidR="00B526AC" w:rsidRDefault="00B526AC" w:rsidP="00B526AC">
      <w:pPr>
        <w:pStyle w:val="Standard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cllrrowitt@dintonparishcouncil.org</w:t>
      </w:r>
    </w:p>
    <w:p w14:paraId="38A06FF8" w14:textId="77777777" w:rsidR="00B526AC" w:rsidRDefault="00B526AC" w:rsidP="00B526AC">
      <w:pPr>
        <w:pStyle w:val="Standard"/>
        <w:rPr>
          <w:rFonts w:ascii="Calibri" w:hAnsi="Calibri" w:cs="Calibri"/>
        </w:rPr>
      </w:pPr>
    </w:p>
    <w:p w14:paraId="7DF43F07" w14:textId="77777777" w:rsidR="00B526AC" w:rsidRDefault="00B526AC" w:rsidP="00B526A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</w:t>
      </w:r>
    </w:p>
    <w:p w14:paraId="1E22E9C1" w14:textId="77777777" w:rsidR="00B526AC" w:rsidRDefault="00B526AC" w:rsidP="00B526AC">
      <w:pPr>
        <w:pStyle w:val="Standard"/>
        <w:jc w:val="center"/>
        <w:rPr>
          <w:rFonts w:ascii="Calibri" w:hAnsi="Calibri" w:cs="Calibri"/>
        </w:rPr>
      </w:pPr>
    </w:p>
    <w:p w14:paraId="3C6E4E7B" w14:textId="77777777" w:rsidR="00B526AC" w:rsidRDefault="00B526AC" w:rsidP="00B526A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Councillor,</w:t>
      </w:r>
    </w:p>
    <w:p w14:paraId="6EC59574" w14:textId="77777777" w:rsidR="00B526AC" w:rsidRDefault="00B526AC" w:rsidP="00B526AC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are hereby summoned to attend the next meeting of</w:t>
      </w:r>
    </w:p>
    <w:p w14:paraId="2D037C00" w14:textId="77777777" w:rsidR="00B526AC" w:rsidRDefault="00B526AC" w:rsidP="00B526AC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Dinton Parish Council</w:t>
      </w:r>
    </w:p>
    <w:p w14:paraId="79B8E563" w14:textId="77777777" w:rsidR="00B526AC" w:rsidRDefault="00B526AC" w:rsidP="00B526AC">
      <w:pPr>
        <w:pStyle w:val="Standard"/>
        <w:spacing w:after="240"/>
        <w:jc w:val="center"/>
      </w:pPr>
      <w:r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b/>
          <w:bCs/>
          <w:sz w:val="22"/>
          <w:szCs w:val="22"/>
        </w:rPr>
        <w:t xml:space="preserve">Monday 17 January 2022 </w:t>
      </w:r>
      <w:r>
        <w:rPr>
          <w:rFonts w:ascii="Calibri" w:hAnsi="Calibri" w:cs="Calibri"/>
          <w:sz w:val="22"/>
          <w:szCs w:val="22"/>
        </w:rPr>
        <w:t xml:space="preserve">at </w:t>
      </w:r>
      <w:r>
        <w:rPr>
          <w:rFonts w:ascii="Calibri" w:hAnsi="Calibri" w:cs="Calibri"/>
          <w:b/>
          <w:bCs/>
          <w:sz w:val="22"/>
          <w:szCs w:val="22"/>
        </w:rPr>
        <w:t>7:30pm in the Dinton Village Hall</w:t>
      </w:r>
    </w:p>
    <w:p w14:paraId="4544FB8E" w14:textId="77777777" w:rsidR="00B526AC" w:rsidRDefault="00B526AC" w:rsidP="00B526AC">
      <w:pPr>
        <w:pStyle w:val="Standard"/>
        <w:spacing w:after="120"/>
        <w:jc w:val="both"/>
      </w:pPr>
      <w:r>
        <w:rPr>
          <w:rFonts w:ascii="Calibri" w:hAnsi="Calibri" w:cs="Calibri"/>
          <w:sz w:val="16"/>
          <w:szCs w:val="16"/>
        </w:rPr>
        <w:t xml:space="preserve">As from 13 December 2021, the government introduced extra Band B measures in response to </w:t>
      </w:r>
      <w:r>
        <w:rPr>
          <w:rFonts w:ascii="Calibri" w:hAnsi="Calibri" w:cs="Calibri"/>
          <w:sz w:val="16"/>
          <w:szCs w:val="16"/>
          <w:shd w:val="clear" w:color="auto" w:fill="FFFFFF"/>
        </w:rPr>
        <w:t xml:space="preserve">the emergence of the Omicron variant and the “credible risk” it presents to the NHS. These measures aim to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slow the growth of this new variant and buy time for COVID-19 booster jabs to be rolled out.</w:t>
      </w:r>
    </w:p>
    <w:p w14:paraId="02734258" w14:textId="77777777" w:rsidR="00B526AC" w:rsidRDefault="00B526AC" w:rsidP="00B526AC">
      <w:pPr>
        <w:pStyle w:val="Standard"/>
        <w:spacing w:after="120"/>
        <w:jc w:val="both"/>
      </w:pPr>
      <w:r>
        <w:rPr>
          <w:rFonts w:ascii="Calibri" w:hAnsi="Calibri" w:cs="Calibri"/>
          <w:sz w:val="16"/>
          <w:szCs w:val="16"/>
        </w:rPr>
        <w:t xml:space="preserve">Accordingly, in the interest of public safety and after consultation with Wiltshire Council’s </w:t>
      </w:r>
      <w:r>
        <w:rPr>
          <w:rFonts w:ascii="Calibri" w:hAnsi="Calibri" w:cs="Calibri"/>
          <w:color w:val="000000"/>
          <w:sz w:val="16"/>
          <w:szCs w:val="16"/>
        </w:rPr>
        <w:t xml:space="preserve">Director of Legal and Governance, </w:t>
      </w:r>
      <w:r>
        <w:rPr>
          <w:rFonts w:ascii="Calibri" w:hAnsi="Calibri" w:cs="Calibri"/>
          <w:sz w:val="16"/>
          <w:szCs w:val="16"/>
        </w:rPr>
        <w:t xml:space="preserve">the Parish Council has </w:t>
      </w:r>
      <w:r>
        <w:rPr>
          <w:rFonts w:ascii="Calibri" w:hAnsi="Calibri" w:cs="Calibri"/>
          <w:color w:val="000000"/>
          <w:sz w:val="16"/>
          <w:szCs w:val="16"/>
        </w:rPr>
        <w:t xml:space="preserve">set the following conditions of entry for this Parish Council </w:t>
      </w:r>
      <w:proofErr w:type="gramStart"/>
      <w:r>
        <w:rPr>
          <w:rFonts w:ascii="Calibri" w:hAnsi="Calibri" w:cs="Calibri"/>
          <w:color w:val="000000"/>
          <w:sz w:val="16"/>
          <w:szCs w:val="16"/>
        </w:rPr>
        <w:t>Meeting:-</w:t>
      </w:r>
      <w:proofErr w:type="gramEnd"/>
    </w:p>
    <w:tbl>
      <w:tblPr>
        <w:tblW w:w="906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6947"/>
      </w:tblGrid>
      <w:tr w:rsidR="00B526AC" w14:paraId="2749219D" w14:textId="77777777" w:rsidTr="00EC78B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CF96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Attendees by Members of the Public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6804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Numbers have been restricted in accordance with DPC’s completed COVID-19 Risk Assessment.</w:t>
            </w:r>
          </w:p>
          <w:p w14:paraId="730F269C" w14:textId="77777777" w:rsidR="00B526AC" w:rsidRDefault="00B526AC" w:rsidP="00EC78B4">
            <w:pPr>
              <w:pStyle w:val="Standard"/>
              <w:spacing w:after="120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Requests to attend will be on a strictly first come; first served basis. 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 your attendance has not been confirmed, please do not attempt to gain entry.</w:t>
            </w:r>
          </w:p>
        </w:tc>
      </w:tr>
      <w:tr w:rsidR="00B526AC" w14:paraId="7EA385DD" w14:textId="77777777" w:rsidTr="00EC78B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5017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Face Coverings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43D8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Mandatory as from 13 Dec 2021 (unless when permitted to speak)</w:t>
            </w:r>
          </w:p>
        </w:tc>
      </w:tr>
      <w:tr w:rsidR="00B526AC" w14:paraId="49E24698" w14:textId="77777777" w:rsidTr="00EC78B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6BAA" w14:textId="77777777" w:rsidR="00B526AC" w:rsidRDefault="00B526AC" w:rsidP="00EC78B4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NHS Test and Trace App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6AE" w14:textId="77777777" w:rsidR="00B526AC" w:rsidRDefault="00B526AC" w:rsidP="00EC78B4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Check-in to the venue by scanning the QR Code at the entrance</w:t>
            </w:r>
          </w:p>
        </w:tc>
      </w:tr>
      <w:tr w:rsidR="00B526AC" w14:paraId="135D3394" w14:textId="77777777" w:rsidTr="00EC78B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16B4" w14:textId="77777777" w:rsidR="00B526AC" w:rsidRDefault="00B526AC" w:rsidP="00EC78B4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Hand sanitiser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B6EF" w14:textId="77777777" w:rsidR="00B526AC" w:rsidRDefault="00B526AC" w:rsidP="00EC78B4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Available to use at the entrance</w:t>
            </w:r>
          </w:p>
          <w:p w14:paraId="4210A380" w14:textId="77777777" w:rsidR="00B526AC" w:rsidRDefault="00B526AC" w:rsidP="00EC78B4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526AC" w14:paraId="53634077" w14:textId="77777777" w:rsidTr="00EC78B4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7294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Free Movement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9259" w14:textId="77777777" w:rsidR="00B526AC" w:rsidRDefault="00B526AC" w:rsidP="00EC78B4">
            <w:pPr>
              <w:pStyle w:val="Standard"/>
              <w:spacing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 staggered entry/exit and one-way system will be in operation.</w:t>
            </w:r>
          </w:p>
        </w:tc>
      </w:tr>
    </w:tbl>
    <w:p w14:paraId="21ACF0CC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029E743E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3DE0F7F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9052B9E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1/22    Questions/statements from members of the Public.                          </w:t>
      </w:r>
    </w:p>
    <w:p w14:paraId="66672AE2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EE4FBD1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2/22    Report from Wiltshire Councillor – Cllr B Wayman.                                </w:t>
      </w:r>
    </w:p>
    <w:p w14:paraId="519D40FD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8D30F5E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3/22 Apologies for absence </w:t>
      </w:r>
      <w:r>
        <w:rPr>
          <w:rFonts w:ascii="Arial" w:hAnsi="Arial" w:cs="Arial"/>
          <w:color w:val="000000"/>
          <w:sz w:val="22"/>
          <w:szCs w:val="22"/>
        </w:rPr>
        <w:t xml:space="preserve">and to consider whether to approve the reasons given.  </w:t>
      </w:r>
    </w:p>
    <w:p w14:paraId="74013A60" w14:textId="77777777" w:rsidR="00B526AC" w:rsidRDefault="00B526AC" w:rsidP="00B526AC">
      <w:pPr>
        <w:pStyle w:val="Standard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A King has reigned.</w:t>
      </w:r>
    </w:p>
    <w:p w14:paraId="6E295BAD" w14:textId="77777777" w:rsidR="00B526AC" w:rsidRDefault="00B526AC" w:rsidP="00B526AC">
      <w:pPr>
        <w:pStyle w:val="Standard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AEDDC7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4/22 Minutes of last meeting. </w:t>
      </w:r>
      <w:r>
        <w:rPr>
          <w:rFonts w:ascii="Arial" w:hAnsi="Arial" w:cs="Arial"/>
          <w:sz w:val="22"/>
          <w:szCs w:val="22"/>
        </w:rPr>
        <w:t>To confirm and sign the minutes of the parish council meeting held on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2021.</w:t>
      </w:r>
      <w:r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267F04B8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71E4D01F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5/22 Declaration of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 xml:space="preserve">interest.   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21127D3" w14:textId="77777777" w:rsidR="00B526AC" w:rsidRDefault="00B526AC" w:rsidP="00B526AC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Cllrs to declare any Disclosable Pecuniary Interests related to any matters to be considered in this agenda that do not appear in the Cllr’s register of interests.</w:t>
      </w:r>
    </w:p>
    <w:p w14:paraId="1731BF84" w14:textId="77777777" w:rsidR="00B526AC" w:rsidRDefault="00B526AC" w:rsidP="00B526AC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In accordance with the Dispensation Procedure, any requests for a grant of dispensation must be submitted prior to this meeting.</w:t>
      </w:r>
    </w:p>
    <w:p w14:paraId="6A8CFA26" w14:textId="77777777" w:rsidR="00B526AC" w:rsidRDefault="00B526AC" w:rsidP="00B526AC">
      <w:pPr>
        <w:pStyle w:val="Standard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</w:t>
      </w:r>
    </w:p>
    <w:p w14:paraId="3D6583C8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6/22 Exclusions of press and public.  </w:t>
      </w:r>
      <w:r>
        <w:rPr>
          <w:rFonts w:ascii="Arial" w:hAnsi="Arial" w:cs="Arial"/>
          <w:sz w:val="22"/>
          <w:szCs w:val="22"/>
        </w:rPr>
        <w:t>To agree any items to be dealt with after the public including the press, have been excluded under.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</w:t>
      </w:r>
    </w:p>
    <w:p w14:paraId="7A7D72C8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9A96EC6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7/22 Planning                                                                                                     </w:t>
      </w:r>
    </w:p>
    <w:p w14:paraId="340B6F2F" w14:textId="77777777" w:rsidR="00B526AC" w:rsidRDefault="00B526AC" w:rsidP="00B526AC">
      <w:pPr>
        <w:pStyle w:val="Standard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how to respond to any planning applications made after the publication of this   agenda.</w:t>
      </w:r>
    </w:p>
    <w:p w14:paraId="35B51BF7" w14:textId="77777777" w:rsidR="00B526AC" w:rsidRDefault="00B526AC" w:rsidP="00B526AC">
      <w:pPr>
        <w:pStyle w:val="Standard"/>
        <w:rPr>
          <w:rFonts w:ascii="Arial" w:hAnsi="Arial" w:cs="Arial"/>
          <w:sz w:val="22"/>
          <w:szCs w:val="22"/>
        </w:rPr>
      </w:pPr>
    </w:p>
    <w:p w14:paraId="7FFEADEA" w14:textId="77777777" w:rsidR="00B526AC" w:rsidRDefault="00B526AC" w:rsidP="00B526AC">
      <w:pPr>
        <w:pStyle w:val="Standard"/>
      </w:pPr>
      <w:r>
        <w:rPr>
          <w:rFonts w:ascii="Arial" w:hAnsi="Arial" w:cs="Arial"/>
          <w:b/>
          <w:sz w:val="22"/>
          <w:szCs w:val="22"/>
        </w:rPr>
        <w:t>(ii)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To receive an update on planning matters previously considered by Dinton PC.</w:t>
      </w:r>
    </w:p>
    <w:p w14:paraId="6862EC62" w14:textId="77777777" w:rsidR="00B526AC" w:rsidRDefault="00B526AC" w:rsidP="00B526AC">
      <w:pPr>
        <w:pStyle w:val="Standard"/>
        <w:rPr>
          <w:rFonts w:ascii="Arial" w:hAnsi="Arial" w:cs="Arial"/>
          <w:b/>
          <w:sz w:val="22"/>
          <w:szCs w:val="22"/>
        </w:rPr>
      </w:pPr>
    </w:p>
    <w:p w14:paraId="3613478A" w14:textId="77777777" w:rsidR="00B526AC" w:rsidRDefault="00B526AC" w:rsidP="00B526AC">
      <w:pPr>
        <w:pStyle w:val="Standard"/>
      </w:pPr>
      <w:r>
        <w:rPr>
          <w:rFonts w:ascii="Arial" w:hAnsi="Arial" w:cs="Arial"/>
          <w:b/>
          <w:sz w:val="22"/>
          <w:szCs w:val="22"/>
        </w:rPr>
        <w:t>(iii)</w:t>
      </w:r>
      <w:r>
        <w:rPr>
          <w:rFonts w:ascii="Arial" w:hAnsi="Arial" w:cs="Arial"/>
          <w:b/>
          <w:sz w:val="22"/>
          <w:szCs w:val="22"/>
        </w:rPr>
        <w:tab/>
        <w:t xml:space="preserve">Tree applications. </w:t>
      </w:r>
      <w:r>
        <w:rPr>
          <w:rFonts w:ascii="Arial" w:hAnsi="Arial" w:cs="Arial"/>
          <w:sz w:val="22"/>
          <w:szCs w:val="22"/>
        </w:rPr>
        <w:t>To note any tree applications received after the publication of this agenda.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</w:t>
      </w:r>
    </w:p>
    <w:p w14:paraId="1CAC4E1B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</w:t>
      </w:r>
    </w:p>
    <w:p w14:paraId="193D148A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8/22 Finance </w:t>
      </w:r>
      <w:r>
        <w:rPr>
          <w:rFonts w:ascii="Arial" w:hAnsi="Arial" w:cs="Arial"/>
          <w:b/>
          <w:bCs/>
          <w:sz w:val="22"/>
          <w:szCs w:val="22"/>
        </w:rPr>
        <w:t>Year ending 31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st </w:t>
      </w:r>
      <w:r>
        <w:rPr>
          <w:rFonts w:ascii="Arial" w:hAnsi="Arial" w:cs="Arial"/>
          <w:b/>
          <w:bCs/>
          <w:sz w:val="22"/>
          <w:szCs w:val="22"/>
        </w:rPr>
        <w:t xml:space="preserve">March 2022.                                                                          </w:t>
      </w:r>
    </w:p>
    <w:p w14:paraId="5749A47C" w14:textId="77777777" w:rsidR="00B526AC" w:rsidRDefault="00B526AC" w:rsidP="00B526AC">
      <w:pPr>
        <w:pStyle w:val="Heading2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balance of the accounts.</w:t>
      </w:r>
    </w:p>
    <w:p w14:paraId="3F380549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Opening balance</w:t>
      </w:r>
      <w:r>
        <w:rPr>
          <w:rFonts w:ascii="Arial" w:hAnsi="Arial" w:cs="Arial"/>
        </w:rPr>
        <w:tab/>
        <w:t>£ 11,257.39</w:t>
      </w:r>
    </w:p>
    <w:p w14:paraId="632F8BFF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Total receipts</w:t>
      </w:r>
      <w:r>
        <w:rPr>
          <w:rFonts w:ascii="Arial" w:hAnsi="Arial" w:cs="Arial"/>
        </w:rPr>
        <w:tab/>
        <w:t>£ 17,880.03</w:t>
      </w:r>
    </w:p>
    <w:p w14:paraId="321AA49B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Total payments</w:t>
      </w:r>
      <w:r>
        <w:rPr>
          <w:rFonts w:ascii="Arial" w:hAnsi="Arial" w:cs="Arial"/>
        </w:rPr>
        <w:tab/>
        <w:t xml:space="preserve">£ 11,204.12    </w:t>
      </w:r>
    </w:p>
    <w:p w14:paraId="4329A886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Balance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£ 17,932.30  </w:t>
      </w:r>
    </w:p>
    <w:p w14:paraId="3032EAD5" w14:textId="77777777" w:rsidR="00B526AC" w:rsidRDefault="00B526AC" w:rsidP="00B526AC">
      <w:pPr>
        <w:pStyle w:val="Textbody"/>
        <w:ind w:left="1080"/>
      </w:pPr>
      <w:r>
        <w:rPr>
          <w:rFonts w:ascii="Arial" w:hAnsi="Arial" w:cs="Arial"/>
          <w:szCs w:val="22"/>
        </w:rPr>
        <w:t xml:space="preserve">This includes ring fenced / committed monies totalling £ </w:t>
      </w:r>
      <w:proofErr w:type="gramStart"/>
      <w:r>
        <w:rPr>
          <w:rFonts w:ascii="Arial" w:hAnsi="Arial" w:cs="Arial"/>
          <w:szCs w:val="22"/>
        </w:rPr>
        <w:t>9,052.99  leaving</w:t>
      </w:r>
      <w:proofErr w:type="gramEnd"/>
      <w:r>
        <w:rPr>
          <w:rFonts w:ascii="Arial" w:hAnsi="Arial" w:cs="Arial"/>
          <w:szCs w:val="22"/>
        </w:rPr>
        <w:t xml:space="preserve"> an available balance of £ 8879.31</w:t>
      </w:r>
    </w:p>
    <w:p w14:paraId="2C67B22A" w14:textId="77777777" w:rsidR="00B526AC" w:rsidRDefault="00B526AC" w:rsidP="00B526AC">
      <w:pPr>
        <w:pStyle w:val="Textbody"/>
        <w:ind w:left="1080"/>
      </w:pPr>
      <w:r>
        <w:rPr>
          <w:rFonts w:ascii="Arial" w:hAnsi="Arial" w:cs="Arial"/>
          <w:szCs w:val="22"/>
        </w:rPr>
        <w:t>The balance of the bank accounts on 04/01/2022 is £ 18,207.97 which includes uncleared funds of £ 220</w:t>
      </w:r>
    </w:p>
    <w:p w14:paraId="212AC55C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note the current budget / spend.</w:t>
      </w:r>
    </w:p>
    <w:p w14:paraId="00E21492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To consider ring fenced monies and </w:t>
      </w:r>
      <w:proofErr w:type="spellStart"/>
      <w:r>
        <w:rPr>
          <w:rFonts w:ascii="Arial" w:hAnsi="Arial" w:cs="Arial"/>
        </w:rPr>
        <w:t>vire</w:t>
      </w:r>
      <w:proofErr w:type="spellEnd"/>
      <w:r>
        <w:rPr>
          <w:rFonts w:ascii="Arial" w:hAnsi="Arial" w:cs="Arial"/>
        </w:rPr>
        <w:t xml:space="preserve"> across if required.</w:t>
      </w:r>
    </w:p>
    <w:p w14:paraId="7C3BD6B7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note payments made since the last meeting.</w:t>
      </w:r>
    </w:p>
    <w:p w14:paraId="1EA914BB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Kearly</w:t>
      </w:r>
      <w:proofErr w:type="spellEnd"/>
      <w:r>
        <w:rPr>
          <w:rFonts w:ascii="Arial" w:hAnsi="Arial" w:cs="Arial"/>
        </w:rPr>
        <w:t>. £25, wreath.</w:t>
      </w:r>
    </w:p>
    <w:p w14:paraId="578D1EAD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authorise terms of expenditure, as detailed in the schedule of payments.</w:t>
      </w:r>
    </w:p>
    <w:p w14:paraId="5BDEBD65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Cllr Upton, </w:t>
      </w:r>
      <w:proofErr w:type="spellStart"/>
      <w:r>
        <w:rPr>
          <w:rFonts w:ascii="Arial" w:hAnsi="Arial" w:cs="Arial"/>
        </w:rPr>
        <w:t>Expences</w:t>
      </w:r>
      <w:proofErr w:type="spellEnd"/>
      <w:r>
        <w:rPr>
          <w:rFonts w:ascii="Arial" w:hAnsi="Arial" w:cs="Arial"/>
        </w:rPr>
        <w:t>, £ 18.45. Cllr Rowitt, wreath, £25. Cllr Smith, internet</w:t>
      </w:r>
    </w:p>
    <w:p w14:paraId="0B14B0C6" w14:textId="77777777" w:rsidR="00B526AC" w:rsidRDefault="00B526AC" w:rsidP="00B526A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Check, £1. Mrs Brown, cleaning bus shelters, £30.</w:t>
      </w:r>
    </w:p>
    <w:p w14:paraId="33CE50AE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Arial" w:hAnsi="Arial" w:cs="Arial"/>
        </w:rPr>
        <w:t xml:space="preserve">Jubilee celebrations DPC pays invoices to the value of £500,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vat.</w:t>
      </w:r>
    </w:p>
    <w:p w14:paraId="0CF9F842" w14:textId="77777777" w:rsidR="00B526AC" w:rsidRDefault="00B526AC" w:rsidP="00B526AC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textAlignment w:val="baseline"/>
      </w:pPr>
      <w:r>
        <w:rPr>
          <w:rFonts w:ascii="Arial" w:hAnsi="Arial" w:cs="Arial"/>
        </w:rPr>
        <w:t xml:space="preserve">Update on Bank signatories </w:t>
      </w:r>
      <w:r>
        <w:rPr>
          <w:rFonts w:ascii="Arial" w:hAnsi="Arial" w:cs="Arial"/>
          <w:b/>
          <w:bCs/>
        </w:rPr>
        <w:t xml:space="preserve">    </w:t>
      </w:r>
    </w:p>
    <w:p w14:paraId="6CB5B5AB" w14:textId="77777777" w:rsidR="00B526AC" w:rsidRDefault="00B526AC" w:rsidP="00B526AC">
      <w:pPr>
        <w:pStyle w:val="Standard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12075C15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9/22 Dinton Parish Clerk. </w:t>
      </w:r>
      <w:r>
        <w:rPr>
          <w:rFonts w:ascii="Calibri" w:hAnsi="Calibri" w:cs="Calibri"/>
          <w:sz w:val="22"/>
          <w:szCs w:val="22"/>
        </w:rPr>
        <w:t>DPC computer and records not returned by Mrs Churchill.</w:t>
      </w:r>
    </w:p>
    <w:p w14:paraId="3F6447F4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05292992" w14:textId="77777777" w:rsidR="00B526AC" w:rsidRDefault="00B526AC" w:rsidP="00B526AC">
      <w:pPr>
        <w:pStyle w:val="Standard"/>
        <w:ind w:firstLine="420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>Inform the Police that DPC goods have been stolen.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</w:p>
    <w:p w14:paraId="172C75EC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</w:t>
      </w:r>
    </w:p>
    <w:p w14:paraId="1FB494D6" w14:textId="77777777" w:rsidR="00B526AC" w:rsidRDefault="00B526AC" w:rsidP="00B526AC">
      <w:pPr>
        <w:pStyle w:val="Standard"/>
        <w:ind w:firstLine="420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2) </w:t>
      </w:r>
      <w:r>
        <w:rPr>
          <w:rFonts w:ascii="Calibri" w:hAnsi="Calibri" w:cs="Calibri"/>
          <w:sz w:val="22"/>
          <w:szCs w:val="22"/>
        </w:rPr>
        <w:t>Take legal action through a solicitor.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</w:t>
      </w:r>
    </w:p>
    <w:p w14:paraId="6DBE8EC3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277B172" w14:textId="77777777" w:rsidR="00B526AC" w:rsidRDefault="00B526AC" w:rsidP="00B526AC">
      <w:pPr>
        <w:pStyle w:val="Standard"/>
        <w:ind w:firstLine="420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3) </w:t>
      </w:r>
      <w:r>
        <w:rPr>
          <w:rFonts w:ascii="Calibri" w:hAnsi="Calibri" w:cs="Calibri"/>
          <w:sz w:val="22"/>
          <w:szCs w:val="22"/>
        </w:rPr>
        <w:t xml:space="preserve">Simon Pritchard (see Cllr Upton’s email Should we employ)                     </w:t>
      </w:r>
    </w:p>
    <w:p w14:paraId="04DF3DC1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0350D8B4" w14:textId="77777777" w:rsidR="00B526AC" w:rsidRDefault="00B526AC" w:rsidP="00B526AC">
      <w:pPr>
        <w:pStyle w:val="Standard"/>
        <w:ind w:firstLine="420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4) </w:t>
      </w:r>
      <w:r>
        <w:rPr>
          <w:rFonts w:ascii="Calibri" w:hAnsi="Calibri" w:cs="Calibri"/>
          <w:sz w:val="22"/>
          <w:szCs w:val="22"/>
        </w:rPr>
        <w:t>Which Councillors will carry out clerk’s duties until new clerk appointed.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</w:t>
      </w:r>
    </w:p>
    <w:p w14:paraId="4F961EB9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4D2574ED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10/22 Clerks report. </w:t>
      </w:r>
      <w:r>
        <w:rPr>
          <w:rFonts w:ascii="Calibri" w:hAnsi="Calibri" w:cs="Calibri"/>
          <w:sz w:val="22"/>
          <w:szCs w:val="22"/>
        </w:rPr>
        <w:t>Chairman / Ms Camilleri to give report</w:t>
      </w:r>
      <w:r>
        <w:rPr>
          <w:rFonts w:ascii="Calibri" w:hAnsi="Calibri" w:cs="Calibri"/>
          <w:b/>
          <w:bCs/>
          <w:sz w:val="22"/>
          <w:szCs w:val="22"/>
        </w:rPr>
        <w:t xml:space="preserve">.               </w:t>
      </w:r>
    </w:p>
    <w:p w14:paraId="31039126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</w:t>
      </w:r>
    </w:p>
    <w:p w14:paraId="70E42B9B" w14:textId="77777777" w:rsidR="00B526AC" w:rsidRDefault="00B526AC" w:rsidP="00B526AC">
      <w:pPr>
        <w:pStyle w:val="Standard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11/22 Approve/Reports from Parish Councillors.                        </w:t>
      </w:r>
    </w:p>
    <w:p w14:paraId="7C69BA1D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Cllr Rowitt, Cllr Southern, Cllr Bennie, Cllr McCarthy, Cllr Smith and Cllr Upton.</w:t>
      </w:r>
    </w:p>
    <w:p w14:paraId="7F15DE72" w14:textId="77777777" w:rsidR="00B526AC" w:rsidRDefault="00B526AC" w:rsidP="00B526AC">
      <w:pPr>
        <w:pStyle w:val="Standard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</w:t>
      </w:r>
    </w:p>
    <w:p w14:paraId="0503BB9F" w14:textId="77777777" w:rsidR="00B526AC" w:rsidRDefault="00B526AC" w:rsidP="00B526AC">
      <w:pPr>
        <w:pStyle w:val="Standard"/>
        <w:outlineLvl w:val="0"/>
      </w:pPr>
      <w:r>
        <w:rPr>
          <w:rFonts w:ascii="Calibri" w:hAnsi="Calibri" w:cs="Calibri"/>
          <w:b/>
          <w:bCs/>
          <w:sz w:val="22"/>
          <w:szCs w:val="22"/>
        </w:rPr>
        <w:t>12/22 Items for next meeting on 21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/>
          <w:bCs/>
          <w:sz w:val="22"/>
          <w:szCs w:val="22"/>
        </w:rPr>
        <w:t xml:space="preserve"> February 2022.                                       </w:t>
      </w:r>
    </w:p>
    <w:p w14:paraId="7B416E24" w14:textId="77777777" w:rsidR="00B526AC" w:rsidRDefault="00B526AC" w:rsidP="00B526AC">
      <w:pPr>
        <w:pStyle w:val="Standard"/>
        <w:jc w:val="center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</w:t>
      </w:r>
    </w:p>
    <w:p w14:paraId="182B61CD" w14:textId="77777777" w:rsidR="00B526AC" w:rsidRDefault="00B526AC" w:rsidP="00B526AC">
      <w:pPr>
        <w:pStyle w:val="Standard"/>
        <w:jc w:val="center"/>
        <w:outlineLvl w:val="0"/>
      </w:pPr>
      <w:r>
        <w:rPr>
          <w:rFonts w:ascii="Calibri" w:hAnsi="Calibri" w:cs="Calibri"/>
          <w:b/>
          <w:bCs/>
          <w:sz w:val="22"/>
          <w:szCs w:val="22"/>
        </w:rPr>
        <w:t xml:space="preserve">    2)</w:t>
      </w:r>
    </w:p>
    <w:p w14:paraId="468E934C" w14:textId="77777777" w:rsidR="00B526AC" w:rsidRDefault="00B526AC"/>
    <w:sectPr w:rsidR="00B526AC">
      <w:pgSz w:w="11906" w:h="16838"/>
      <w:pgMar w:top="426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EA"/>
    <w:multiLevelType w:val="multilevel"/>
    <w:tmpl w:val="81A4E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633BC7"/>
    <w:multiLevelType w:val="multilevel"/>
    <w:tmpl w:val="E998F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AA33B6"/>
    <w:multiLevelType w:val="multilevel"/>
    <w:tmpl w:val="1504A9EC"/>
    <w:styleLink w:val="WWNum3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D2BAD"/>
    <w:multiLevelType w:val="multilevel"/>
    <w:tmpl w:val="B3F40D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3243BD"/>
    <w:multiLevelType w:val="multilevel"/>
    <w:tmpl w:val="E2067BDA"/>
    <w:styleLink w:val="WWNum1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3"/>
    <w:rsid w:val="007219B3"/>
    <w:rsid w:val="0078516B"/>
    <w:rsid w:val="00B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5A48"/>
  <w15:docId w15:val="{AC19A82C-5C78-4F16-8D25-63A48D98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E27C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AE27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AE27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AE27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BB274A"/>
    <w:pPr>
      <w:ind w:left="720"/>
      <w:contextualSpacing/>
    </w:pPr>
  </w:style>
  <w:style w:type="table" w:styleId="TableGrid">
    <w:name w:val="Table Grid"/>
    <w:basedOn w:val="TableNormal"/>
    <w:uiPriority w:val="39"/>
    <w:rsid w:val="008B4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52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B526AC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26AC"/>
    <w:pPr>
      <w:spacing w:after="140" w:line="288" w:lineRule="auto"/>
    </w:pPr>
  </w:style>
  <w:style w:type="numbering" w:customStyle="1" w:styleId="WWNum1">
    <w:name w:val="WWNum1"/>
    <w:basedOn w:val="NoList"/>
    <w:rsid w:val="00B526AC"/>
    <w:pPr>
      <w:numPr>
        <w:numId w:val="4"/>
      </w:numPr>
    </w:pPr>
  </w:style>
  <w:style w:type="numbering" w:customStyle="1" w:styleId="WWNum3">
    <w:name w:val="WWNum3"/>
    <w:basedOn w:val="NoList"/>
    <w:rsid w:val="00B526A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Camilleri</dc:creator>
  <dc:description/>
  <cp:lastModifiedBy>gelfie3795@outlook.com</cp:lastModifiedBy>
  <cp:revision>2</cp:revision>
  <cp:lastPrinted>2021-12-10T14:35:00Z</cp:lastPrinted>
  <dcterms:created xsi:type="dcterms:W3CDTF">2022-01-10T19:27:00Z</dcterms:created>
  <dcterms:modified xsi:type="dcterms:W3CDTF">2022-01-10T19:27:00Z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